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391D" w:rsidRPr="00D2781E" w:rsidRDefault="0065391D" w:rsidP="0065391D">
      <w:pPr>
        <w:widowControl w:val="0"/>
        <w:autoSpaceDE w:val="0"/>
        <w:autoSpaceDN w:val="0"/>
        <w:adjustRightInd w:val="0"/>
        <w:spacing w:before="80" w:after="80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SUBANEXO IV</w:t>
      </w:r>
    </w:p>
    <w:p w:rsidR="0065391D" w:rsidRPr="00D2781E" w:rsidRDefault="0065391D" w:rsidP="0065391D">
      <w:pPr>
        <w:widowControl w:val="0"/>
        <w:autoSpaceDE w:val="0"/>
        <w:autoSpaceDN w:val="0"/>
        <w:adjustRightInd w:val="0"/>
        <w:spacing w:before="80" w:after="80"/>
        <w:jc w:val="center"/>
        <w:rPr>
          <w:rFonts w:ascii="Arial" w:hAnsi="Arial" w:cs="Arial"/>
          <w:b/>
          <w:sz w:val="20"/>
          <w:szCs w:val="20"/>
        </w:rPr>
      </w:pPr>
      <w:r w:rsidRPr="00D2781E">
        <w:rPr>
          <w:rFonts w:ascii="Arial" w:hAnsi="Arial" w:cs="Arial"/>
          <w:b/>
          <w:sz w:val="20"/>
          <w:szCs w:val="20"/>
        </w:rPr>
        <w:t>INSPETORIAS REGIONAIS DE FISCALIZAÇÃO DA CAPITAL</w:t>
      </w:r>
    </w:p>
    <w:p w:rsidR="0065391D" w:rsidRPr="00D2781E" w:rsidRDefault="0065391D" w:rsidP="0065391D">
      <w:pPr>
        <w:tabs>
          <w:tab w:val="left" w:pos="1418"/>
        </w:tabs>
        <w:spacing w:before="80" w:after="80" w:line="20" w:lineRule="atLeast"/>
        <w:jc w:val="center"/>
        <w:rPr>
          <w:rFonts w:ascii="Arial" w:hAnsi="Arial" w:cs="Arial"/>
          <w:sz w:val="20"/>
          <w:szCs w:val="20"/>
        </w:rPr>
      </w:pPr>
      <w:r w:rsidRPr="00D2781E">
        <w:rPr>
          <w:rFonts w:ascii="Arial" w:hAnsi="Arial" w:cs="Arial"/>
          <w:sz w:val="20"/>
          <w:szCs w:val="20"/>
        </w:rPr>
        <w:t>(Art. 93, § 4º, I)</w:t>
      </w:r>
    </w:p>
    <w:tbl>
      <w:tblPr>
        <w:tblStyle w:val="Tabelacomgrade"/>
        <w:tblW w:w="9178" w:type="dxa"/>
        <w:jc w:val="center"/>
        <w:tblLayout w:type="fixed"/>
        <w:tblLook w:val="0000" w:firstRow="0" w:lastRow="0" w:firstColumn="0" w:lastColumn="0" w:noHBand="0" w:noVBand="0"/>
      </w:tblPr>
      <w:tblGrid>
        <w:gridCol w:w="1295"/>
        <w:gridCol w:w="1871"/>
        <w:gridCol w:w="6012"/>
      </w:tblGrid>
      <w:tr w:rsidR="0065391D" w:rsidRPr="00D2781E" w:rsidTr="00E81C3D">
        <w:trPr>
          <w:jc w:val="center"/>
        </w:trPr>
        <w:tc>
          <w:tcPr>
            <w:tcW w:w="3166" w:type="dxa"/>
            <w:gridSpan w:val="2"/>
            <w:shd w:val="clear" w:color="auto" w:fill="auto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z w:val="20"/>
                <w:szCs w:val="20"/>
              </w:rPr>
              <w:t>INSPETORIAS</w:t>
            </w:r>
          </w:p>
        </w:tc>
        <w:tc>
          <w:tcPr>
            <w:tcW w:w="6012" w:type="dxa"/>
            <w:vMerge w:val="restart"/>
            <w:shd w:val="clear" w:color="auto" w:fill="auto"/>
            <w:vAlign w:val="center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z w:val="20"/>
                <w:szCs w:val="20"/>
              </w:rPr>
              <w:t>BAIRROS</w:t>
            </w:r>
          </w:p>
        </w:tc>
      </w:tr>
      <w:tr w:rsidR="0065391D" w:rsidRPr="00D2781E" w:rsidTr="00E81C3D">
        <w:trPr>
          <w:jc w:val="center"/>
        </w:trPr>
        <w:tc>
          <w:tcPr>
            <w:tcW w:w="1295" w:type="dxa"/>
            <w:shd w:val="clear" w:color="auto" w:fill="auto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z w:val="20"/>
                <w:szCs w:val="20"/>
              </w:rPr>
              <w:t xml:space="preserve">CÓDIGO </w:t>
            </w:r>
          </w:p>
        </w:tc>
        <w:tc>
          <w:tcPr>
            <w:tcW w:w="1871" w:type="dxa"/>
            <w:shd w:val="clear" w:color="auto" w:fill="auto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D2781E">
              <w:rPr>
                <w:rFonts w:ascii="Arial" w:hAnsi="Arial" w:cs="Arial"/>
                <w:b/>
                <w:sz w:val="20"/>
                <w:szCs w:val="20"/>
              </w:rPr>
              <w:t>NOME</w:t>
            </w:r>
          </w:p>
        </w:tc>
        <w:tc>
          <w:tcPr>
            <w:tcW w:w="6012" w:type="dxa"/>
            <w:vMerge/>
            <w:shd w:val="clear" w:color="auto" w:fill="auto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  <w:tr w:rsidR="0065391D" w:rsidRPr="00D2781E" w:rsidTr="00E81C3D">
        <w:trPr>
          <w:jc w:val="center"/>
        </w:trPr>
        <w:tc>
          <w:tcPr>
            <w:tcW w:w="1295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IRF 64.02</w:t>
            </w:r>
          </w:p>
        </w:tc>
        <w:tc>
          <w:tcPr>
            <w:tcW w:w="1871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Norte</w:t>
            </w:r>
          </w:p>
        </w:tc>
        <w:tc>
          <w:tcPr>
            <w:tcW w:w="6012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Engenho Novo; Catumbi; Cidade Nova; Estácio; Praça da Bandeira; Rio Comprido; Tijuca; Alto da Boavista; Andaraí; Jacaré; Lins de Vasconcelos; Maracanã; Grajaú; Riachuelo; Rocha; Sampaio; São Francisco Xavier e Vila Isabel. </w:t>
            </w:r>
          </w:p>
        </w:tc>
      </w:tr>
      <w:tr w:rsidR="0065391D" w:rsidRPr="00D2781E" w:rsidTr="00E81C3D">
        <w:trPr>
          <w:jc w:val="center"/>
        </w:trPr>
        <w:tc>
          <w:tcPr>
            <w:tcW w:w="1295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IRF 64.03</w:t>
            </w:r>
          </w:p>
        </w:tc>
        <w:tc>
          <w:tcPr>
            <w:tcW w:w="1871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Bonsucesso</w:t>
            </w:r>
          </w:p>
        </w:tc>
        <w:tc>
          <w:tcPr>
            <w:tcW w:w="6012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Bonsucesso; São Cristóvão; Higienópolis; Manguinhos; Olaria; Ramos; Complexo do Alemão; Complexo da Maré; Vasco da Gama; Saúde; Gamboa; Santo Cristo; Caju; Mangueira e Benfica.</w:t>
            </w:r>
          </w:p>
        </w:tc>
      </w:tr>
      <w:tr w:rsidR="0065391D" w:rsidRPr="00D2781E" w:rsidTr="00E81C3D">
        <w:trPr>
          <w:jc w:val="center"/>
        </w:trPr>
        <w:tc>
          <w:tcPr>
            <w:tcW w:w="1295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IRF 64.04</w:t>
            </w:r>
          </w:p>
        </w:tc>
        <w:tc>
          <w:tcPr>
            <w:tcW w:w="1871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Méier</w:t>
            </w:r>
          </w:p>
        </w:tc>
        <w:tc>
          <w:tcPr>
            <w:tcW w:w="6012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Abolição; Água Santa;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Cachambi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 xml:space="preserve">; Cavalcanti; Del Castilho; Encantado; Engenho da Rainha; Engenho De Dentro; Inhaúma; Jacarezinho; Maria da Graça; Méier; Piedade; Pilares; Todos os Santos; Tomás Coelho; Madureira; Bento Ribeiro; Engenheiro Leal; Cascadura; Marechal Hermes; Oswaldo Cruz; Quintino Bocaiúva e Vaz Lobo. </w:t>
            </w:r>
          </w:p>
        </w:tc>
      </w:tr>
      <w:tr w:rsidR="0065391D" w:rsidRPr="00D2781E" w:rsidTr="00E81C3D">
        <w:trPr>
          <w:trHeight w:val="585"/>
          <w:jc w:val="center"/>
        </w:trPr>
        <w:tc>
          <w:tcPr>
            <w:tcW w:w="1295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IRF 64.09</w:t>
            </w:r>
          </w:p>
        </w:tc>
        <w:tc>
          <w:tcPr>
            <w:tcW w:w="1871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Irajá</w:t>
            </w:r>
          </w:p>
        </w:tc>
        <w:tc>
          <w:tcPr>
            <w:tcW w:w="6012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Irajá; Penha; Penha Circular; Brás de Pina; Cordovil; Parada de Lucas; Vigário Geral; Jardim América; Vila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Kosmos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 xml:space="preserve">; Vicente de Carvalho; Vila da Penha; Vista Alegre; Honório Gurgel; Colégio; Rocha Miranda; Turiaçu; Parque Columbia; Guadalupe; Anchieta; Acari; Barros Filho; Parque Anchieta; Costa Barros; Ricardo de Albuquerque; Coelho Neto; Pavuna; Bancários;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Cacuia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 xml:space="preserve">; Cidade Universitária;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Cocotá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 xml:space="preserve">; Freguesia; Galeão; Jardim Carioca; Jardim Guanabara;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Moneró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 xml:space="preserve">; Pitangueiras; Praia da Bandeira; Portuguesa; Ribeira; Tauá e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Zumbi</w:t>
            </w:r>
            <w:proofErr w:type="gramEnd"/>
          </w:p>
        </w:tc>
      </w:tr>
      <w:tr w:rsidR="0065391D" w:rsidRPr="00D2781E" w:rsidTr="00E81C3D">
        <w:trPr>
          <w:jc w:val="center"/>
        </w:trPr>
        <w:tc>
          <w:tcPr>
            <w:tcW w:w="1295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IRF 64.10</w:t>
            </w:r>
          </w:p>
        </w:tc>
        <w:tc>
          <w:tcPr>
            <w:tcW w:w="1871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Centro</w:t>
            </w:r>
          </w:p>
        </w:tc>
        <w:tc>
          <w:tcPr>
            <w:tcW w:w="6012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Centro e ilhas da Baía de Guanabara </w:t>
            </w:r>
            <w:proofErr w:type="gramStart"/>
            <w:r w:rsidRPr="00D2781E">
              <w:rPr>
                <w:rFonts w:ascii="Arial" w:hAnsi="Arial" w:cs="Arial"/>
                <w:sz w:val="20"/>
                <w:szCs w:val="20"/>
              </w:rPr>
              <w:t>(Exceto Ilha do Governador.</w:t>
            </w:r>
            <w:proofErr w:type="gramEnd"/>
          </w:p>
        </w:tc>
      </w:tr>
      <w:tr w:rsidR="0065391D" w:rsidRPr="00D2781E" w:rsidTr="00E81C3D">
        <w:trPr>
          <w:jc w:val="center"/>
        </w:trPr>
        <w:tc>
          <w:tcPr>
            <w:tcW w:w="1295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IRF 64.12</w:t>
            </w:r>
          </w:p>
        </w:tc>
        <w:tc>
          <w:tcPr>
            <w:tcW w:w="1871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Sul </w:t>
            </w:r>
          </w:p>
        </w:tc>
        <w:tc>
          <w:tcPr>
            <w:tcW w:w="6012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Botafogo; Catete; Cosme Velho; Copacabana; Flamengo; Glória; Laranjeiras; Leme; Urca; Santa Tereza; Lagoa; Humaitá Ipanema; Jardim Botânico; Gávea; Leblon; São Conrado; Rocinha e Vidigal.</w:t>
            </w:r>
          </w:p>
        </w:tc>
      </w:tr>
      <w:tr w:rsidR="0065391D" w:rsidRPr="00D2781E" w:rsidTr="00E81C3D">
        <w:trPr>
          <w:jc w:val="center"/>
        </w:trPr>
        <w:tc>
          <w:tcPr>
            <w:tcW w:w="1295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IRF 64.15</w:t>
            </w:r>
          </w:p>
        </w:tc>
        <w:tc>
          <w:tcPr>
            <w:tcW w:w="1871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Barra da Tijuca</w:t>
            </w:r>
          </w:p>
        </w:tc>
        <w:tc>
          <w:tcPr>
            <w:tcW w:w="6012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Barra da Tijuca; Recreio dos Bandeirantes; Vargem Pequena; Vargem Grande; Jacarepaguá;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Itanhangá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 xml:space="preserve">;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Joá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 xml:space="preserve">;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Grumari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 xml:space="preserve">; Vila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Valqueire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 xml:space="preserve">; Taquara; Freguesia; Praça Seca;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Camorim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 xml:space="preserve">; Pechincha; Campinho;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Curicica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>; Tanque; Anil; Gardênia Azul e Cidade de Deus.</w:t>
            </w:r>
          </w:p>
        </w:tc>
      </w:tr>
      <w:tr w:rsidR="0065391D" w:rsidRPr="00D2781E" w:rsidTr="00E81C3D">
        <w:trPr>
          <w:jc w:val="center"/>
        </w:trPr>
        <w:tc>
          <w:tcPr>
            <w:tcW w:w="1295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IRF 64.17</w:t>
            </w:r>
          </w:p>
        </w:tc>
        <w:tc>
          <w:tcPr>
            <w:tcW w:w="1871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>Oeste</w:t>
            </w:r>
          </w:p>
        </w:tc>
        <w:tc>
          <w:tcPr>
            <w:tcW w:w="6012" w:type="dxa"/>
          </w:tcPr>
          <w:p w:rsidR="0065391D" w:rsidRPr="00D2781E" w:rsidRDefault="0065391D" w:rsidP="00E81C3D">
            <w:pPr>
              <w:widowControl w:val="0"/>
              <w:autoSpaceDE w:val="0"/>
              <w:autoSpaceDN w:val="0"/>
              <w:adjustRightInd w:val="0"/>
              <w:spacing w:before="80" w:after="8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D2781E">
              <w:rPr>
                <w:rFonts w:ascii="Arial" w:hAnsi="Arial" w:cs="Arial"/>
                <w:sz w:val="20"/>
                <w:szCs w:val="20"/>
              </w:rPr>
              <w:t xml:space="preserve">Campo Grande; Bangu; Santa Cruz; Santíssimo; Senador Vasconcelos;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Inhoaíba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 xml:space="preserve">; Cosmos; Paciência;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Sepetiba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 xml:space="preserve">;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Guaratiba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 xml:space="preserve">; Barra De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Guaratiba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 xml:space="preserve">; Pedra de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Guaratiba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 xml:space="preserve">; Deodoro; Senador Camará; Padre Miguel; Realengo; Magalhães Bastos; Vila Militar; Campo dos </w:t>
            </w:r>
            <w:proofErr w:type="spellStart"/>
            <w:r w:rsidRPr="00D2781E">
              <w:rPr>
                <w:rFonts w:ascii="Arial" w:hAnsi="Arial" w:cs="Arial"/>
                <w:sz w:val="20"/>
                <w:szCs w:val="20"/>
              </w:rPr>
              <w:t>Afonsos</w:t>
            </w:r>
            <w:proofErr w:type="spellEnd"/>
            <w:r w:rsidRPr="00D2781E">
              <w:rPr>
                <w:rFonts w:ascii="Arial" w:hAnsi="Arial" w:cs="Arial"/>
                <w:sz w:val="20"/>
                <w:szCs w:val="20"/>
              </w:rPr>
              <w:t xml:space="preserve"> e Jardim Sulacap.</w:t>
            </w:r>
          </w:p>
        </w:tc>
      </w:tr>
    </w:tbl>
    <w:p w:rsidR="00604814" w:rsidRPr="0065391D" w:rsidRDefault="00604814" w:rsidP="0065391D">
      <w:bookmarkStart w:id="0" w:name="_GoBack"/>
      <w:bookmarkEnd w:id="0"/>
    </w:p>
    <w:sectPr w:rsidR="00604814" w:rsidRPr="0065391D" w:rsidSect="00DF6A61">
      <w:headerReference w:type="default" r:id="rId8"/>
      <w:pgSz w:w="11900" w:h="16840"/>
      <w:pgMar w:top="1134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5A43" w:rsidRDefault="00535A43" w:rsidP="00604814">
      <w:r>
        <w:separator/>
      </w:r>
    </w:p>
  </w:endnote>
  <w:endnote w:type="continuationSeparator" w:id="0">
    <w:p w:rsidR="00535A43" w:rsidRDefault="00535A43" w:rsidP="006048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5A43" w:rsidRDefault="00535A43" w:rsidP="00604814">
      <w:r>
        <w:separator/>
      </w:r>
    </w:p>
  </w:footnote>
  <w:footnote w:type="continuationSeparator" w:id="0">
    <w:p w:rsidR="00535A43" w:rsidRDefault="00535A43" w:rsidP="006048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4783" w:rsidRPr="00604814" w:rsidRDefault="00535A43" w:rsidP="00604814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86FF8"/>
    <w:multiLevelType w:val="hybridMultilevel"/>
    <w:tmpl w:val="CA442284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7A5240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48522C"/>
    <w:multiLevelType w:val="hybridMultilevel"/>
    <w:tmpl w:val="A6FA464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923EAC"/>
    <w:multiLevelType w:val="hybridMultilevel"/>
    <w:tmpl w:val="E0C0A932"/>
    <w:lvl w:ilvl="0" w:tplc="C33AF8B6">
      <w:start w:val="2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0D7F45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697F7D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C946AB7"/>
    <w:multiLevelType w:val="hybridMultilevel"/>
    <w:tmpl w:val="51102AE6"/>
    <w:lvl w:ilvl="0" w:tplc="568CA7A0">
      <w:start w:val="1"/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F959D1"/>
    <w:multiLevelType w:val="hybridMultilevel"/>
    <w:tmpl w:val="A920D562"/>
    <w:lvl w:ilvl="0" w:tplc="2AFC77CE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931" w:hanging="360"/>
      </w:pPr>
    </w:lvl>
    <w:lvl w:ilvl="2" w:tplc="0416001B" w:tentative="1">
      <w:start w:val="1"/>
      <w:numFmt w:val="lowerRoman"/>
      <w:lvlText w:val="%3."/>
      <w:lvlJc w:val="right"/>
      <w:pPr>
        <w:ind w:left="2651" w:hanging="180"/>
      </w:pPr>
    </w:lvl>
    <w:lvl w:ilvl="3" w:tplc="0416000F" w:tentative="1">
      <w:start w:val="1"/>
      <w:numFmt w:val="decimal"/>
      <w:lvlText w:val="%4."/>
      <w:lvlJc w:val="left"/>
      <w:pPr>
        <w:ind w:left="3371" w:hanging="360"/>
      </w:pPr>
    </w:lvl>
    <w:lvl w:ilvl="4" w:tplc="04160019" w:tentative="1">
      <w:start w:val="1"/>
      <w:numFmt w:val="lowerLetter"/>
      <w:lvlText w:val="%5."/>
      <w:lvlJc w:val="left"/>
      <w:pPr>
        <w:ind w:left="4091" w:hanging="360"/>
      </w:pPr>
    </w:lvl>
    <w:lvl w:ilvl="5" w:tplc="0416001B" w:tentative="1">
      <w:start w:val="1"/>
      <w:numFmt w:val="lowerRoman"/>
      <w:lvlText w:val="%6."/>
      <w:lvlJc w:val="right"/>
      <w:pPr>
        <w:ind w:left="4811" w:hanging="180"/>
      </w:pPr>
    </w:lvl>
    <w:lvl w:ilvl="6" w:tplc="0416000F" w:tentative="1">
      <w:start w:val="1"/>
      <w:numFmt w:val="decimal"/>
      <w:lvlText w:val="%7."/>
      <w:lvlJc w:val="left"/>
      <w:pPr>
        <w:ind w:left="5531" w:hanging="360"/>
      </w:pPr>
    </w:lvl>
    <w:lvl w:ilvl="7" w:tplc="04160019" w:tentative="1">
      <w:start w:val="1"/>
      <w:numFmt w:val="lowerLetter"/>
      <w:lvlText w:val="%8."/>
      <w:lvlJc w:val="left"/>
      <w:pPr>
        <w:ind w:left="6251" w:hanging="360"/>
      </w:pPr>
    </w:lvl>
    <w:lvl w:ilvl="8" w:tplc="0416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8">
    <w:nsid w:val="3A396985"/>
    <w:multiLevelType w:val="hybridMultilevel"/>
    <w:tmpl w:val="D1DEB6C4"/>
    <w:lvl w:ilvl="0" w:tplc="6958F072">
      <w:numFmt w:val="bullet"/>
      <w:lvlText w:val="-"/>
      <w:lvlJc w:val="left"/>
      <w:pPr>
        <w:ind w:left="720" w:hanging="360"/>
      </w:pPr>
      <w:rPr>
        <w:rFonts w:ascii="Cambria" w:eastAsiaTheme="minorEastAsia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BE4B78"/>
    <w:multiLevelType w:val="hybridMultilevel"/>
    <w:tmpl w:val="EC58B37A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DA06E7E"/>
    <w:multiLevelType w:val="hybridMultilevel"/>
    <w:tmpl w:val="1026D4E0"/>
    <w:lvl w:ilvl="0" w:tplc="2D20A1B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E130107"/>
    <w:multiLevelType w:val="hybridMultilevel"/>
    <w:tmpl w:val="BDFE63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829600F"/>
    <w:multiLevelType w:val="hybridMultilevel"/>
    <w:tmpl w:val="199E0D36"/>
    <w:lvl w:ilvl="0" w:tplc="60061D44">
      <w:start w:val="2"/>
      <w:numFmt w:val="bullet"/>
      <w:lvlText w:val="-"/>
      <w:lvlJc w:val="left"/>
      <w:pPr>
        <w:ind w:left="1080" w:hanging="360"/>
      </w:pPr>
      <w:rPr>
        <w:rFonts w:ascii="Arial" w:eastAsiaTheme="minorEastAsia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58FA25B5"/>
    <w:multiLevelType w:val="hybridMultilevel"/>
    <w:tmpl w:val="C024D564"/>
    <w:lvl w:ilvl="0" w:tplc="A8DA29E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AB1F06"/>
    <w:multiLevelType w:val="hybridMultilevel"/>
    <w:tmpl w:val="AD08B292"/>
    <w:lvl w:ilvl="0" w:tplc="F05A540C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5F95EDE"/>
    <w:multiLevelType w:val="hybridMultilevel"/>
    <w:tmpl w:val="2A94F21A"/>
    <w:lvl w:ilvl="0" w:tplc="C512E3D0">
      <w:numFmt w:val="bullet"/>
      <w:lvlText w:val="-"/>
      <w:lvlJc w:val="left"/>
      <w:pPr>
        <w:ind w:left="72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9F93BBE"/>
    <w:multiLevelType w:val="hybridMultilevel"/>
    <w:tmpl w:val="9C3AD83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B932604"/>
    <w:multiLevelType w:val="hybridMultilevel"/>
    <w:tmpl w:val="5D32E1FE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>
    <w:nsid w:val="7A432D8C"/>
    <w:multiLevelType w:val="hybridMultilevel"/>
    <w:tmpl w:val="29701A7C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7"/>
  </w:num>
  <w:num w:numId="3">
    <w:abstractNumId w:val="4"/>
  </w:num>
  <w:num w:numId="4">
    <w:abstractNumId w:val="9"/>
  </w:num>
  <w:num w:numId="5">
    <w:abstractNumId w:val="5"/>
  </w:num>
  <w:num w:numId="6">
    <w:abstractNumId w:val="14"/>
  </w:num>
  <w:num w:numId="7">
    <w:abstractNumId w:val="12"/>
  </w:num>
  <w:num w:numId="8">
    <w:abstractNumId w:val="8"/>
  </w:num>
  <w:num w:numId="9">
    <w:abstractNumId w:val="18"/>
  </w:num>
  <w:num w:numId="10">
    <w:abstractNumId w:val="17"/>
  </w:num>
  <w:num w:numId="11">
    <w:abstractNumId w:val="0"/>
  </w:num>
  <w:num w:numId="12">
    <w:abstractNumId w:val="6"/>
  </w:num>
  <w:num w:numId="13">
    <w:abstractNumId w:val="2"/>
  </w:num>
  <w:num w:numId="14">
    <w:abstractNumId w:val="16"/>
  </w:num>
  <w:num w:numId="15">
    <w:abstractNumId w:val="1"/>
  </w:num>
  <w:num w:numId="16">
    <w:abstractNumId w:val="3"/>
  </w:num>
  <w:num w:numId="17">
    <w:abstractNumId w:val="13"/>
  </w:num>
  <w:num w:numId="18">
    <w:abstractNumId w:val="10"/>
  </w:num>
  <w:num w:numId="19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4814"/>
    <w:rsid w:val="00013376"/>
    <w:rsid w:val="00043695"/>
    <w:rsid w:val="00062EB8"/>
    <w:rsid w:val="000A056E"/>
    <w:rsid w:val="000C6687"/>
    <w:rsid w:val="000D4ADE"/>
    <w:rsid w:val="00127E69"/>
    <w:rsid w:val="00165FA2"/>
    <w:rsid w:val="00193814"/>
    <w:rsid w:val="00266681"/>
    <w:rsid w:val="00314EA3"/>
    <w:rsid w:val="00366B64"/>
    <w:rsid w:val="00416C73"/>
    <w:rsid w:val="00453C61"/>
    <w:rsid w:val="004E5BD4"/>
    <w:rsid w:val="00512227"/>
    <w:rsid w:val="00535A43"/>
    <w:rsid w:val="00587A1D"/>
    <w:rsid w:val="0059505C"/>
    <w:rsid w:val="005B332A"/>
    <w:rsid w:val="005B5D44"/>
    <w:rsid w:val="0060084B"/>
    <w:rsid w:val="00604814"/>
    <w:rsid w:val="0065391D"/>
    <w:rsid w:val="00785A34"/>
    <w:rsid w:val="007C3F36"/>
    <w:rsid w:val="007F072C"/>
    <w:rsid w:val="0081327D"/>
    <w:rsid w:val="008B6CFD"/>
    <w:rsid w:val="009D0341"/>
    <w:rsid w:val="009D6ED7"/>
    <w:rsid w:val="00A17F40"/>
    <w:rsid w:val="00AD1100"/>
    <w:rsid w:val="00C3662C"/>
    <w:rsid w:val="00C94A3C"/>
    <w:rsid w:val="00D67255"/>
    <w:rsid w:val="00D67625"/>
    <w:rsid w:val="00D95C2C"/>
    <w:rsid w:val="00DF6F14"/>
    <w:rsid w:val="00E12E0C"/>
    <w:rsid w:val="00E23066"/>
    <w:rsid w:val="00ED086A"/>
    <w:rsid w:val="00F73BB1"/>
    <w:rsid w:val="00FD3A8E"/>
    <w:rsid w:val="00FF4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04814"/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604814"/>
    <w:pPr>
      <w:keepNext/>
      <w:jc w:val="center"/>
      <w:outlineLvl w:val="0"/>
    </w:pPr>
    <w:rPr>
      <w:rFonts w:ascii="Arial" w:eastAsia="Times New Roman" w:hAnsi="Arial" w:cs="Arial"/>
      <w:b/>
      <w:szCs w:val="20"/>
      <w:lang w:eastAsia="pt-BR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6048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60481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har"/>
    <w:qFormat/>
    <w:rsid w:val="00604814"/>
    <w:pPr>
      <w:keepNext/>
      <w:jc w:val="center"/>
      <w:outlineLvl w:val="4"/>
    </w:pPr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paragraph" w:styleId="Ttulo7">
    <w:name w:val="heading 7"/>
    <w:basedOn w:val="Normal"/>
    <w:next w:val="Normal"/>
    <w:link w:val="Ttulo7Char"/>
    <w:uiPriority w:val="9"/>
    <w:unhideWhenUsed/>
    <w:qFormat/>
    <w:rsid w:val="0060481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60481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604814"/>
    <w:rPr>
      <w:rFonts w:ascii="Arial" w:eastAsia="Times New Roman" w:hAnsi="Arial" w:cs="Arial"/>
      <w:b/>
      <w:sz w:val="24"/>
      <w:szCs w:val="20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6048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tulo3Char">
    <w:name w:val="Título 3 Char"/>
    <w:basedOn w:val="Fontepargpadro"/>
    <w:link w:val="Ttulo3"/>
    <w:uiPriority w:val="9"/>
    <w:semiHidden/>
    <w:rsid w:val="0060481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Ttulo5Char">
    <w:name w:val="Título 5 Char"/>
    <w:basedOn w:val="Fontepargpadro"/>
    <w:link w:val="Ttulo5"/>
    <w:rsid w:val="00604814"/>
    <w:rPr>
      <w:rFonts w:ascii="Arial" w:eastAsia="Times New Roman" w:hAnsi="Arial" w:cs="Arial"/>
      <w:b/>
      <w:snapToGrid w:val="0"/>
      <w:color w:val="000000"/>
      <w:sz w:val="20"/>
      <w:szCs w:val="20"/>
      <w:lang w:val="es-ES_tradnl" w:eastAsia="pt-BR"/>
    </w:rPr>
  </w:style>
  <w:style w:type="character" w:customStyle="1" w:styleId="Ttulo7Char">
    <w:name w:val="Título 7 Char"/>
    <w:basedOn w:val="Fontepargpadro"/>
    <w:link w:val="Ttulo7"/>
    <w:uiPriority w:val="9"/>
    <w:rsid w:val="0060481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604814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04814"/>
    <w:rPr>
      <w:rFonts w:ascii="Lucida Grande" w:hAnsi="Lucida Grande" w:cs="Lucida Grande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04814"/>
    <w:rPr>
      <w:rFonts w:ascii="Lucida Grande" w:eastAsiaTheme="minorEastAsia" w:hAnsi="Lucida Grande" w:cs="Lucida Grande"/>
      <w:sz w:val="18"/>
      <w:szCs w:val="18"/>
    </w:rPr>
  </w:style>
  <w:style w:type="character" w:styleId="Nmerodelinha">
    <w:name w:val="line number"/>
    <w:basedOn w:val="Fontepargpadro"/>
    <w:uiPriority w:val="99"/>
    <w:semiHidden/>
    <w:unhideWhenUsed/>
    <w:rsid w:val="00604814"/>
  </w:style>
  <w:style w:type="paragraph" w:styleId="NormalWeb">
    <w:name w:val="Normal (Web)"/>
    <w:basedOn w:val="Normal"/>
    <w:uiPriority w:val="99"/>
    <w:unhideWhenUsed/>
    <w:rsid w:val="00604814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  <w:style w:type="paragraph" w:styleId="PargrafodaLista">
    <w:name w:val="List Paragraph"/>
    <w:basedOn w:val="Normal"/>
    <w:uiPriority w:val="34"/>
    <w:qFormat/>
    <w:rsid w:val="00604814"/>
    <w:pPr>
      <w:ind w:left="720"/>
      <w:contextualSpacing/>
    </w:pPr>
  </w:style>
  <w:style w:type="character" w:styleId="Forte">
    <w:name w:val="Strong"/>
    <w:uiPriority w:val="22"/>
    <w:qFormat/>
    <w:rsid w:val="00604814"/>
    <w:rPr>
      <w:b/>
      <w:bCs/>
    </w:rPr>
  </w:style>
  <w:style w:type="character" w:styleId="nfase">
    <w:name w:val="Emphasis"/>
    <w:uiPriority w:val="20"/>
    <w:qFormat/>
    <w:rsid w:val="00604814"/>
    <w:rPr>
      <w:i/>
      <w:iCs/>
    </w:rPr>
  </w:style>
  <w:style w:type="character" w:styleId="Hyperlink">
    <w:name w:val="Hyperlink"/>
    <w:basedOn w:val="Fontepargpadro"/>
    <w:uiPriority w:val="99"/>
    <w:unhideWhenUsed/>
    <w:rsid w:val="00604814"/>
    <w:rPr>
      <w:color w:val="0000FF"/>
      <w:u w:val="single"/>
    </w:rPr>
  </w:style>
  <w:style w:type="paragraph" w:styleId="Corpodetexto">
    <w:name w:val="Body Text"/>
    <w:basedOn w:val="Normal"/>
    <w:link w:val="CorpodetextoChar"/>
    <w:rsid w:val="00604814"/>
    <w:pPr>
      <w:widowControl w:val="0"/>
      <w:autoSpaceDE w:val="0"/>
      <w:autoSpaceDN w:val="0"/>
      <w:adjustRightInd w:val="0"/>
      <w:spacing w:after="120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table" w:styleId="Tabelacomgrade">
    <w:name w:val="Table Grid"/>
    <w:basedOn w:val="Tabelanormal"/>
    <w:uiPriority w:val="59"/>
    <w:rsid w:val="0060481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link w:val="Corpodetexto2Char"/>
    <w:uiPriority w:val="99"/>
    <w:semiHidden/>
    <w:unhideWhenUsed/>
    <w:rsid w:val="00604814"/>
    <w:pPr>
      <w:widowControl w:val="0"/>
      <w:autoSpaceDE w:val="0"/>
      <w:autoSpaceDN w:val="0"/>
      <w:spacing w:after="120" w:line="480" w:lineRule="auto"/>
      <w:jc w:val="both"/>
    </w:pPr>
    <w:rPr>
      <w:rFonts w:ascii="Times New Roman" w:eastAsia="Times New Roman" w:hAnsi="Times New Roman" w:cs="Times New Roman"/>
      <w:sz w:val="20"/>
      <w:lang w:eastAsia="pt-BR"/>
    </w:rPr>
  </w:style>
  <w:style w:type="character" w:customStyle="1" w:styleId="Corpodetexto2Char">
    <w:name w:val="Corpo de texto 2 Char"/>
    <w:basedOn w:val="Fontepargpadro"/>
    <w:link w:val="Corpodetexto2"/>
    <w:uiPriority w:val="99"/>
    <w:semiHidden/>
    <w:rsid w:val="00604814"/>
    <w:rPr>
      <w:rFonts w:ascii="Times New Roman" w:eastAsia="Times New Roman" w:hAnsi="Times New Roman" w:cs="Times New Roman"/>
      <w:sz w:val="20"/>
      <w:szCs w:val="24"/>
      <w:lang w:eastAsia="pt-BR"/>
    </w:rPr>
  </w:style>
  <w:style w:type="paragraph" w:customStyle="1" w:styleId="H1">
    <w:name w:val="H1"/>
    <w:basedOn w:val="Normal"/>
    <w:next w:val="Normal"/>
    <w:rsid w:val="00604814"/>
    <w:pPr>
      <w:keepNext/>
      <w:spacing w:before="100" w:after="100"/>
      <w:outlineLvl w:val="1"/>
    </w:pPr>
    <w:rPr>
      <w:rFonts w:ascii="Times New Roman" w:eastAsia="Times New Roman" w:hAnsi="Times New Roman" w:cs="Times New Roman"/>
      <w:b/>
      <w:snapToGrid w:val="0"/>
      <w:kern w:val="36"/>
      <w:sz w:val="48"/>
      <w:lang w:eastAsia="pt-BR"/>
    </w:rPr>
  </w:style>
  <w:style w:type="paragraph" w:customStyle="1" w:styleId="NormalArial">
    <w:name w:val="Normal + Arial"/>
    <w:aliases w:val="12pt"/>
    <w:basedOn w:val="Normal"/>
    <w:rsid w:val="00604814"/>
    <w:pPr>
      <w:spacing w:before="120" w:after="120"/>
      <w:jc w:val="both"/>
    </w:pPr>
    <w:rPr>
      <w:rFonts w:ascii="Arial" w:eastAsia="Times New Roman" w:hAnsi="Arial" w:cs="Arial"/>
      <w:b/>
      <w:sz w:val="22"/>
      <w:szCs w:val="20"/>
      <w:lang w:eastAsia="pt-BR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60481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604814"/>
    <w:rPr>
      <w:rFonts w:eastAsiaTheme="minorEastAsia"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604814"/>
    <w:rPr>
      <w:rFonts w:eastAsiaTheme="minorEastAsia"/>
      <w:b/>
      <w:bCs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604814"/>
    <w:rPr>
      <w:b/>
      <w:bCs/>
    </w:rPr>
  </w:style>
  <w:style w:type="character" w:customStyle="1" w:styleId="AssuntodocomentrioChar1">
    <w:name w:val="Assunto do comentário Char1"/>
    <w:basedOn w:val="TextodecomentrioChar"/>
    <w:uiPriority w:val="99"/>
    <w:semiHidden/>
    <w:rsid w:val="00604814"/>
    <w:rPr>
      <w:rFonts w:eastAsiaTheme="minorEastAsia"/>
      <w:b/>
      <w:bCs/>
      <w:sz w:val="20"/>
      <w:szCs w:val="20"/>
    </w:rPr>
  </w:style>
  <w:style w:type="character" w:styleId="TextodoEspaoReservado">
    <w:name w:val="Placeholder Text"/>
    <w:basedOn w:val="Fontepargpadro"/>
    <w:uiPriority w:val="99"/>
    <w:semiHidden/>
    <w:rsid w:val="00604814"/>
    <w:rPr>
      <w:color w:val="808080"/>
    </w:rPr>
  </w:style>
  <w:style w:type="paragraph" w:styleId="Cabealho">
    <w:name w:val="header"/>
    <w:basedOn w:val="Normal"/>
    <w:link w:val="Cabealho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604814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04814"/>
    <w:pPr>
      <w:tabs>
        <w:tab w:val="center" w:pos="4320"/>
        <w:tab w:val="right" w:pos="8640"/>
      </w:tabs>
    </w:pPr>
  </w:style>
  <w:style w:type="character" w:customStyle="1" w:styleId="RodapChar">
    <w:name w:val="Rodapé Char"/>
    <w:basedOn w:val="Fontepargpadro"/>
    <w:link w:val="Rodap"/>
    <w:uiPriority w:val="99"/>
    <w:rsid w:val="00604814"/>
    <w:rPr>
      <w:rFonts w:eastAsiaTheme="minorEastAsia"/>
      <w:sz w:val="24"/>
      <w:szCs w:val="24"/>
    </w:rPr>
  </w:style>
  <w:style w:type="table" w:styleId="SombreamentoMdio1-nfase1">
    <w:name w:val="Medium Shading 1 Accent 1"/>
    <w:basedOn w:val="Tabelanormal"/>
    <w:uiPriority w:val="63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ListaMdia1-nfase1">
    <w:name w:val="Medium List 1 Accent 1"/>
    <w:basedOn w:val="Tabelanormal"/>
    <w:uiPriority w:val="65"/>
    <w:rsid w:val="00604814"/>
    <w:rPr>
      <w:rFonts w:eastAsiaTheme="minorEastAsia"/>
      <w:color w:val="000000" w:themeColor="text1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SombreamentoClaro-nfase1">
    <w:name w:val="Light Shading Accent 1"/>
    <w:basedOn w:val="Tabelanormal"/>
    <w:uiPriority w:val="60"/>
    <w:rsid w:val="00604814"/>
    <w:rPr>
      <w:rFonts w:eastAsiaTheme="minorEastAsia"/>
      <w:color w:val="365F91" w:themeColor="accent1" w:themeShade="BF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GradeClara-nfase1">
    <w:name w:val="Light Grid Accent 1"/>
    <w:basedOn w:val="Tabelanormal"/>
    <w:uiPriority w:val="62"/>
    <w:rsid w:val="00604814"/>
    <w:rPr>
      <w:rFonts w:eastAsiaTheme="minorEastAsia"/>
      <w:sz w:val="24"/>
      <w:szCs w:val="24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604814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604814"/>
    <w:rPr>
      <w:rFonts w:eastAsiaTheme="minorEastAsia"/>
      <w:sz w:val="24"/>
      <w:szCs w:val="24"/>
    </w:rPr>
  </w:style>
  <w:style w:type="paragraph" w:styleId="Partesuperior-zdoformulrio">
    <w:name w:val="HTML Top of Form"/>
    <w:basedOn w:val="Normal"/>
    <w:next w:val="Normal"/>
    <w:link w:val="Partesuperior-zdoformulrioChar"/>
    <w:hidden/>
    <w:rsid w:val="00604814"/>
    <w:pPr>
      <w:pBdr>
        <w:bottom w:val="single" w:sz="6" w:space="1" w:color="auto"/>
      </w:pBdr>
      <w:jc w:val="center"/>
    </w:pPr>
    <w:rPr>
      <w:rFonts w:ascii="Arial" w:eastAsia="Times New Roman" w:hAnsi="Arial" w:cs="Arial"/>
      <w:vanish/>
      <w:sz w:val="16"/>
      <w:szCs w:val="16"/>
      <w:lang w:eastAsia="pt-BR"/>
    </w:rPr>
  </w:style>
  <w:style w:type="character" w:customStyle="1" w:styleId="Partesuperior-zdoformulrioChar">
    <w:name w:val="Parte superior-z do formulário Char"/>
    <w:basedOn w:val="Fontepargpadro"/>
    <w:link w:val="Partesuperior-zdoformulrio"/>
    <w:rsid w:val="00604814"/>
    <w:rPr>
      <w:rFonts w:ascii="Arial" w:eastAsia="Times New Roman" w:hAnsi="Arial" w:cs="Arial"/>
      <w:vanish/>
      <w:sz w:val="16"/>
      <w:szCs w:val="16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604814"/>
  </w:style>
  <w:style w:type="paragraph" w:styleId="SemEspaamento">
    <w:name w:val="No Spacing"/>
    <w:uiPriority w:val="1"/>
    <w:qFormat/>
    <w:rsid w:val="0060481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356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Cristiane Chaves  Calazans</dc:creator>
  <cp:lastModifiedBy>Daniel Roberto da Silva</cp:lastModifiedBy>
  <cp:revision>2</cp:revision>
  <dcterms:created xsi:type="dcterms:W3CDTF">2016-04-05T17:18:00Z</dcterms:created>
  <dcterms:modified xsi:type="dcterms:W3CDTF">2016-04-05T17:18:00Z</dcterms:modified>
</cp:coreProperties>
</file>